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634E" w14:textId="77777777" w:rsidR="00D45FFC" w:rsidRPr="00F24C3B" w:rsidRDefault="00D45FFC">
      <w:pPr>
        <w:rPr>
          <w:sz w:val="16"/>
          <w:szCs w:val="16"/>
        </w:rPr>
      </w:pPr>
    </w:p>
    <w:p w14:paraId="7CCCA31D" w14:textId="77777777" w:rsidR="00577823" w:rsidRDefault="00577823" w:rsidP="00941C7D">
      <w:pPr>
        <w:jc w:val="center"/>
        <w:rPr>
          <w:rFonts w:ascii="Arial" w:hAnsi="Arial" w:cs="Arial"/>
          <w:b/>
          <w:bCs/>
          <w:caps/>
        </w:rPr>
      </w:pPr>
    </w:p>
    <w:p w14:paraId="519A926F" w14:textId="77777777" w:rsidR="00941C7D" w:rsidRPr="00527793" w:rsidRDefault="000B3EDE" w:rsidP="00941C7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aps/>
        </w:rPr>
        <w:t>nahlásenie stavu meradla</w:t>
      </w:r>
    </w:p>
    <w:p w14:paraId="31F092C1" w14:textId="77777777" w:rsidR="00D43543" w:rsidRDefault="00D43543" w:rsidP="00377A9D">
      <w:pPr>
        <w:jc w:val="both"/>
        <w:rPr>
          <w:sz w:val="18"/>
          <w:szCs w:val="18"/>
        </w:rPr>
      </w:pPr>
    </w:p>
    <w:p w14:paraId="753AB533" w14:textId="77777777" w:rsidR="00D43543" w:rsidRDefault="00D43543" w:rsidP="00377A9D">
      <w:pPr>
        <w:jc w:val="both"/>
        <w:rPr>
          <w:sz w:val="18"/>
          <w:szCs w:val="18"/>
        </w:rPr>
      </w:pPr>
    </w:p>
    <w:p w14:paraId="6846637B" w14:textId="77777777" w:rsidR="00973CAA" w:rsidRPr="00D43543" w:rsidRDefault="002459FB" w:rsidP="00377A9D">
      <w:pPr>
        <w:jc w:val="both"/>
        <w:rPr>
          <w:b/>
          <w:sz w:val="22"/>
          <w:szCs w:val="22"/>
        </w:rPr>
      </w:pPr>
      <w:r w:rsidRPr="00C81D6C">
        <w:rPr>
          <w:sz w:val="18"/>
          <w:szCs w:val="18"/>
        </w:rPr>
        <w:t xml:space="preserve"> </w:t>
      </w:r>
      <w:r w:rsidR="00D45FFC" w:rsidRPr="00D43543">
        <w:rPr>
          <w:b/>
          <w:sz w:val="22"/>
          <w:szCs w:val="22"/>
        </w:rPr>
        <w:t xml:space="preserve">Dole podpísaný </w:t>
      </w:r>
      <w:r w:rsidR="00D16B75" w:rsidRPr="00D43543">
        <w:rPr>
          <w:b/>
          <w:sz w:val="22"/>
          <w:szCs w:val="22"/>
        </w:rPr>
        <w:t>subjekt</w:t>
      </w:r>
      <w:r w:rsidR="000B3EDE" w:rsidRPr="00D43543">
        <w:rPr>
          <w:b/>
          <w:sz w:val="22"/>
          <w:szCs w:val="22"/>
        </w:rPr>
        <w:t>/odberateľ</w:t>
      </w:r>
      <w:r w:rsidR="007A1FB3" w:rsidRPr="00D43543">
        <w:rPr>
          <w:b/>
          <w:sz w:val="22"/>
          <w:szCs w:val="22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20"/>
      </w:tblGrid>
      <w:tr w:rsidR="007A1FB3" w:rsidRPr="00D43543" w14:paraId="4779A5DB" w14:textId="77777777" w:rsidTr="00D43543">
        <w:trPr>
          <w:trHeight w:val="907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634C8F" w14:textId="77777777" w:rsidR="000B3EDE" w:rsidRPr="00D43543" w:rsidRDefault="0077092C" w:rsidP="0077092C">
            <w:pPr>
              <w:ind w:right="-108"/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Titul, m</w:t>
            </w:r>
            <w:r w:rsidR="00D16B75" w:rsidRPr="00D43543">
              <w:rPr>
                <w:sz w:val="22"/>
                <w:szCs w:val="22"/>
              </w:rPr>
              <w:t>eno a</w:t>
            </w:r>
            <w:r w:rsidR="000B3EDE" w:rsidRPr="00D43543">
              <w:rPr>
                <w:sz w:val="22"/>
                <w:szCs w:val="22"/>
              </w:rPr>
              <w:t> </w:t>
            </w:r>
            <w:r w:rsidR="00D16B75" w:rsidRPr="00D43543">
              <w:rPr>
                <w:sz w:val="22"/>
                <w:szCs w:val="22"/>
              </w:rPr>
              <w:t>priezvisko</w:t>
            </w:r>
            <w:r w:rsidR="00577823" w:rsidRPr="00577823">
              <w:rPr>
                <w:rStyle w:val="Odkaznapoznmkupodiarou"/>
                <w:b/>
                <w:bCs/>
                <w:sz w:val="22"/>
                <w:szCs w:val="22"/>
              </w:rPr>
              <w:footnoteReference w:id="1"/>
            </w:r>
            <w:r w:rsidR="00577823" w:rsidRPr="00577823">
              <w:rPr>
                <w:b/>
                <w:bCs/>
                <w:sz w:val="22"/>
                <w:szCs w:val="22"/>
                <w:vertAlign w:val="superscript"/>
              </w:rPr>
              <w:t>)</w:t>
            </w:r>
            <w:r w:rsidR="00D16B75" w:rsidRPr="00D43543">
              <w:rPr>
                <w:sz w:val="22"/>
                <w:szCs w:val="22"/>
              </w:rPr>
              <w:t xml:space="preserve"> / </w:t>
            </w:r>
          </w:p>
          <w:p w14:paraId="4F7CF2D9" w14:textId="77777777" w:rsidR="007A1FB3" w:rsidRPr="00D43543" w:rsidRDefault="00D16B75" w:rsidP="0077092C">
            <w:pPr>
              <w:ind w:right="-108"/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 xml:space="preserve">Obchodné meno: </w:t>
            </w:r>
          </w:p>
        </w:tc>
        <w:tc>
          <w:tcPr>
            <w:tcW w:w="6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77D5410" w14:textId="77777777" w:rsidR="00FF6F05" w:rsidRPr="00D43543" w:rsidRDefault="00FF6F05" w:rsidP="00095EAF">
            <w:pPr>
              <w:ind w:right="-108"/>
              <w:rPr>
                <w:sz w:val="22"/>
                <w:szCs w:val="22"/>
              </w:rPr>
            </w:pPr>
          </w:p>
          <w:p w14:paraId="6E0EAC7F" w14:textId="77777777" w:rsidR="000B3EDE" w:rsidRPr="00D43543" w:rsidRDefault="000B3EDE" w:rsidP="00095EAF">
            <w:pPr>
              <w:ind w:right="-108"/>
              <w:rPr>
                <w:sz w:val="22"/>
                <w:szCs w:val="22"/>
              </w:rPr>
            </w:pPr>
          </w:p>
          <w:p w14:paraId="43FC774D" w14:textId="77777777" w:rsidR="000B3EDE" w:rsidRPr="00D43543" w:rsidRDefault="000B3EDE" w:rsidP="00095EAF">
            <w:pPr>
              <w:ind w:right="-108"/>
              <w:rPr>
                <w:sz w:val="22"/>
                <w:szCs w:val="22"/>
              </w:rPr>
            </w:pPr>
          </w:p>
        </w:tc>
      </w:tr>
      <w:tr w:rsidR="000B3EDE" w:rsidRPr="00D43543" w14:paraId="1B1548BA" w14:textId="77777777" w:rsidTr="00D43543">
        <w:trPr>
          <w:trHeight w:val="907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C9714" w14:textId="77777777" w:rsidR="000B3EDE" w:rsidRPr="00D43543" w:rsidRDefault="000B3EDE" w:rsidP="000B3EDE">
            <w:pPr>
              <w:ind w:right="-108"/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Ulica, číslo domu odberného miesta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9CAFE9" w14:textId="77777777" w:rsidR="000B3EDE" w:rsidRPr="00D43543" w:rsidRDefault="000B3EDE" w:rsidP="000B3EDE">
            <w:pPr>
              <w:ind w:right="-108"/>
              <w:rPr>
                <w:sz w:val="22"/>
                <w:szCs w:val="22"/>
              </w:rPr>
            </w:pPr>
          </w:p>
        </w:tc>
      </w:tr>
      <w:tr w:rsidR="000B3EDE" w:rsidRPr="00D43543" w14:paraId="6B6B1913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A93BB33" w14:textId="77777777" w:rsidR="000B3EDE" w:rsidRPr="00D43543" w:rsidRDefault="000B3EDE" w:rsidP="000B3EDE">
            <w:pPr>
              <w:ind w:right="-108"/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Mesto/Obec odberného miesta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0814CC6" w14:textId="77777777" w:rsidR="000B3EDE" w:rsidRPr="00D43543" w:rsidRDefault="000B3EDE" w:rsidP="000B3EDE">
            <w:pPr>
              <w:ind w:right="-288"/>
              <w:rPr>
                <w:sz w:val="22"/>
                <w:szCs w:val="22"/>
              </w:rPr>
            </w:pPr>
          </w:p>
        </w:tc>
      </w:tr>
      <w:tr w:rsidR="000B3EDE" w:rsidRPr="00D43543" w14:paraId="347734AB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ADE33E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Telefón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F38662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  <w:tr w:rsidR="000B3EDE" w:rsidRPr="00D43543" w14:paraId="03ED014F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2C6082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E-mail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7F33A5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  <w:tr w:rsidR="000B3EDE" w:rsidRPr="00D43543" w14:paraId="38387C91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57E84D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Číslo odberu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779914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  <w:tr w:rsidR="000B3EDE" w:rsidRPr="00D43543" w14:paraId="0615F144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0F9A85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Číslo vodomeru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A7C3F8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  <w:tr w:rsidR="000B3EDE" w:rsidRPr="00D43543" w14:paraId="73BE0095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D56E09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Dátum odčítania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EB08D1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  <w:tr w:rsidR="000B3EDE" w:rsidRPr="00D43543" w14:paraId="46964A43" w14:textId="77777777" w:rsidTr="00D43543">
        <w:trPr>
          <w:trHeight w:val="510"/>
        </w:trPr>
        <w:tc>
          <w:tcPr>
            <w:tcW w:w="33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B2938FB" w14:textId="77777777" w:rsidR="000B3EDE" w:rsidRPr="00D43543" w:rsidRDefault="000B3EDE" w:rsidP="000B3EDE">
            <w:pPr>
              <w:rPr>
                <w:sz w:val="22"/>
                <w:szCs w:val="22"/>
              </w:rPr>
            </w:pPr>
            <w:r w:rsidRPr="00D43543">
              <w:rPr>
                <w:sz w:val="22"/>
                <w:szCs w:val="22"/>
              </w:rPr>
              <w:t>Stav vodomeru</w:t>
            </w:r>
            <w:r w:rsidRPr="00577823">
              <w:rPr>
                <w:b/>
                <w:bCs/>
                <w:color w:val="00B0F0"/>
                <w:sz w:val="22"/>
                <w:szCs w:val="22"/>
              </w:rPr>
              <w:t>*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77BE1E7" w14:textId="77777777" w:rsidR="000B3EDE" w:rsidRPr="00D43543" w:rsidRDefault="000B3EDE" w:rsidP="000B3EDE">
            <w:pPr>
              <w:rPr>
                <w:sz w:val="22"/>
                <w:szCs w:val="22"/>
              </w:rPr>
            </w:pPr>
          </w:p>
        </w:tc>
      </w:tr>
    </w:tbl>
    <w:p w14:paraId="0EABC309" w14:textId="77777777" w:rsidR="00973CAA" w:rsidRPr="00D43543" w:rsidRDefault="00973CAA" w:rsidP="00377A9D">
      <w:pPr>
        <w:jc w:val="both"/>
        <w:rPr>
          <w:sz w:val="22"/>
          <w:szCs w:val="22"/>
        </w:rPr>
      </w:pPr>
    </w:p>
    <w:p w14:paraId="6E65E9D0" w14:textId="77777777" w:rsidR="000B3EDE" w:rsidRPr="00D43543" w:rsidRDefault="000B3EDE" w:rsidP="00377A9D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577823">
        <w:rPr>
          <w:rFonts w:ascii="Arial" w:hAnsi="Arial" w:cs="Arial"/>
          <w:b/>
          <w:bCs/>
          <w:color w:val="00B0F0"/>
          <w:u w:val="single"/>
        </w:rPr>
        <w:t>*</w:t>
      </w:r>
      <w:r w:rsidR="00D43543" w:rsidRPr="00D43543">
        <w:rPr>
          <w:rFonts w:ascii="Arial" w:hAnsi="Arial" w:cs="Arial"/>
          <w:b/>
          <w:bCs/>
          <w:color w:val="00B0F0"/>
          <w:sz w:val="22"/>
          <w:szCs w:val="22"/>
          <w:u w:val="single"/>
        </w:rPr>
        <w:t xml:space="preserve"> </w:t>
      </w:r>
      <w:r w:rsidRPr="00D43543">
        <w:rPr>
          <w:rFonts w:ascii="Arial" w:hAnsi="Arial" w:cs="Arial"/>
          <w:b/>
          <w:bCs/>
          <w:color w:val="00B0F0"/>
          <w:sz w:val="22"/>
          <w:szCs w:val="22"/>
          <w:u w:val="single"/>
        </w:rPr>
        <w:t>povinné položky</w:t>
      </w:r>
      <w:r w:rsidRPr="00D43543">
        <w:rPr>
          <w:rFonts w:ascii="Arial" w:hAnsi="Arial" w:cs="Arial"/>
          <w:color w:val="00B0F0"/>
          <w:sz w:val="22"/>
          <w:szCs w:val="22"/>
        </w:rPr>
        <w:t xml:space="preserve"> - bez ich vyplnenia nebude vystavená faktúra </w:t>
      </w:r>
      <w:r w:rsidR="00577823">
        <w:rPr>
          <w:rFonts w:ascii="Arial" w:hAnsi="Arial" w:cs="Arial"/>
          <w:color w:val="00B0F0"/>
          <w:sz w:val="22"/>
          <w:szCs w:val="22"/>
        </w:rPr>
        <w:t>za</w:t>
      </w:r>
      <w:r w:rsidRPr="00D43543">
        <w:rPr>
          <w:rFonts w:ascii="Arial" w:hAnsi="Arial" w:cs="Arial"/>
          <w:color w:val="00B0F0"/>
          <w:sz w:val="22"/>
          <w:szCs w:val="22"/>
        </w:rPr>
        <w:t xml:space="preserve"> skutočnú spotrebu vodného/stočného, ale na základe dlhodobého meraného denného priemeru. Požadované údaje sú uvedené na každej vystavenej faktúre za vodné/stočné. </w:t>
      </w:r>
    </w:p>
    <w:p w14:paraId="56C7BD95" w14:textId="77777777" w:rsidR="000B3EDE" w:rsidRPr="00D43543" w:rsidRDefault="000B3EDE" w:rsidP="00377A9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7C0E20F" w14:textId="77777777" w:rsidR="000B3EDE" w:rsidRPr="00D43543" w:rsidRDefault="000B3EDE" w:rsidP="00377A9D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4DAD26A0" w14:textId="77777777" w:rsidR="000B3EDE" w:rsidRPr="00D43543" w:rsidRDefault="000B3EDE" w:rsidP="00377A9D">
      <w:pPr>
        <w:jc w:val="both"/>
        <w:rPr>
          <w:color w:val="00B0F0"/>
          <w:sz w:val="22"/>
          <w:szCs w:val="22"/>
        </w:rPr>
      </w:pPr>
    </w:p>
    <w:p w14:paraId="06AFA56A" w14:textId="77777777" w:rsidR="00D43543" w:rsidRDefault="00671F7A" w:rsidP="00671F7A">
      <w:pPr>
        <w:spacing w:after="120"/>
        <w:rPr>
          <w:sz w:val="22"/>
          <w:szCs w:val="22"/>
        </w:rPr>
      </w:pPr>
      <w:r w:rsidRPr="00D43543">
        <w:rPr>
          <w:sz w:val="22"/>
          <w:szCs w:val="22"/>
        </w:rPr>
        <w:t>V ................</w:t>
      </w:r>
      <w:r w:rsidR="000671B8" w:rsidRPr="00D43543">
        <w:rPr>
          <w:sz w:val="22"/>
          <w:szCs w:val="22"/>
        </w:rPr>
        <w:t>....</w:t>
      </w:r>
      <w:r w:rsidRPr="00D43543">
        <w:rPr>
          <w:sz w:val="22"/>
          <w:szCs w:val="22"/>
        </w:rPr>
        <w:t>.</w:t>
      </w:r>
      <w:r w:rsidR="000671B8" w:rsidRPr="00D43543">
        <w:rPr>
          <w:sz w:val="22"/>
          <w:szCs w:val="22"/>
        </w:rPr>
        <w:t>..</w:t>
      </w:r>
      <w:r w:rsidRPr="00D43543">
        <w:rPr>
          <w:sz w:val="22"/>
          <w:szCs w:val="22"/>
        </w:rPr>
        <w:t>.......</w:t>
      </w:r>
      <w:r w:rsidR="000671B8" w:rsidRPr="00D43543">
        <w:rPr>
          <w:sz w:val="22"/>
          <w:szCs w:val="22"/>
        </w:rPr>
        <w:t>.......</w:t>
      </w:r>
      <w:r w:rsidRPr="00D43543">
        <w:rPr>
          <w:sz w:val="22"/>
          <w:szCs w:val="22"/>
        </w:rPr>
        <w:t>.............</w:t>
      </w:r>
      <w:r w:rsidR="000B3EDE" w:rsidRPr="00D43543">
        <w:rPr>
          <w:sz w:val="22"/>
          <w:szCs w:val="22"/>
        </w:rPr>
        <w:t>................</w:t>
      </w:r>
      <w:r w:rsidRPr="00D43543">
        <w:rPr>
          <w:sz w:val="22"/>
          <w:szCs w:val="22"/>
        </w:rPr>
        <w:t xml:space="preserve"> dňa ............</w:t>
      </w:r>
      <w:r w:rsidR="000671B8" w:rsidRPr="00D43543">
        <w:rPr>
          <w:sz w:val="22"/>
          <w:szCs w:val="22"/>
        </w:rPr>
        <w:t>....</w:t>
      </w:r>
      <w:r w:rsidRPr="00D43543">
        <w:rPr>
          <w:sz w:val="22"/>
          <w:szCs w:val="22"/>
        </w:rPr>
        <w:t>...........</w:t>
      </w:r>
      <w:r w:rsidR="000B3EDE" w:rsidRPr="00D43543">
        <w:rPr>
          <w:sz w:val="22"/>
          <w:szCs w:val="22"/>
        </w:rPr>
        <w:tab/>
      </w:r>
    </w:p>
    <w:p w14:paraId="1B698C75" w14:textId="77777777" w:rsidR="00D43543" w:rsidRDefault="00D43543" w:rsidP="00671F7A">
      <w:pPr>
        <w:spacing w:after="120"/>
        <w:rPr>
          <w:sz w:val="22"/>
          <w:szCs w:val="22"/>
        </w:rPr>
      </w:pPr>
    </w:p>
    <w:p w14:paraId="3B3E19C7" w14:textId="77777777" w:rsidR="00A72A23" w:rsidRPr="00D43543" w:rsidRDefault="000B3EDE" w:rsidP="00D43543">
      <w:pPr>
        <w:spacing w:after="120"/>
        <w:ind w:left="4248" w:firstLine="708"/>
        <w:rPr>
          <w:b/>
          <w:sz w:val="22"/>
          <w:szCs w:val="22"/>
        </w:rPr>
      </w:pPr>
      <w:r w:rsidRPr="00D43543">
        <w:rPr>
          <w:sz w:val="22"/>
          <w:szCs w:val="22"/>
        </w:rPr>
        <w:t>Podpis odberateľa</w:t>
      </w:r>
      <w:r w:rsidR="00A72A23" w:rsidRPr="00D43543">
        <w:rPr>
          <w:sz w:val="22"/>
          <w:szCs w:val="22"/>
        </w:rPr>
        <w:t>: .............................</w:t>
      </w:r>
      <w:r w:rsidR="000671B8" w:rsidRPr="00D43543">
        <w:rPr>
          <w:sz w:val="22"/>
          <w:szCs w:val="22"/>
        </w:rPr>
        <w:t>.....</w:t>
      </w:r>
      <w:r w:rsidR="00A72A23" w:rsidRPr="00D43543">
        <w:rPr>
          <w:sz w:val="22"/>
          <w:szCs w:val="22"/>
        </w:rPr>
        <w:t>..............</w:t>
      </w:r>
    </w:p>
    <w:p w14:paraId="586FC6C0" w14:textId="77777777" w:rsidR="00F37A4D" w:rsidRDefault="00F37A4D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53289D53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5828505E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1DA01079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20A4C222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6BB85376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1966D027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184C2C6E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3D513DA5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70B6B9EE" w14:textId="77777777" w:rsidR="00D43543" w:rsidRDefault="00D43543" w:rsidP="00292E76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</w:pPr>
    </w:p>
    <w:p w14:paraId="2D07DB3E" w14:textId="77777777" w:rsidR="00577823" w:rsidRPr="007F3D4C" w:rsidRDefault="00577823">
      <w:pPr>
        <w:tabs>
          <w:tab w:val="left" w:pos="187"/>
          <w:tab w:val="left" w:pos="1023"/>
          <w:tab w:val="left" w:pos="2157"/>
          <w:tab w:val="left" w:pos="3007"/>
          <w:tab w:val="left" w:pos="3716"/>
          <w:tab w:val="left" w:pos="5133"/>
          <w:tab w:val="left" w:pos="7685"/>
          <w:tab w:val="left" w:pos="8961"/>
          <w:tab w:val="left" w:pos="9102"/>
          <w:tab w:val="left" w:pos="9243"/>
          <w:tab w:val="left" w:pos="10632"/>
          <w:tab w:val="left" w:pos="11057"/>
        </w:tabs>
        <w:jc w:val="both"/>
        <w:rPr>
          <w:rFonts w:ascii="Arial" w:hAnsi="Arial"/>
          <w:color w:val="000000"/>
          <w:sz w:val="16"/>
          <w:szCs w:val="16"/>
        </w:rPr>
      </w:pPr>
    </w:p>
    <w:sectPr w:rsidR="00577823" w:rsidRPr="007F3D4C" w:rsidSect="00577823">
      <w:headerReference w:type="default" r:id="rId8"/>
      <w:pgSz w:w="11906" w:h="16838"/>
      <w:pgMar w:top="1418" w:right="1134" w:bottom="1276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398B" w14:textId="77777777" w:rsidR="00590EFB" w:rsidRDefault="00590EFB" w:rsidP="00BE7A80">
      <w:r>
        <w:separator/>
      </w:r>
    </w:p>
  </w:endnote>
  <w:endnote w:type="continuationSeparator" w:id="0">
    <w:p w14:paraId="4E85E2CE" w14:textId="77777777" w:rsidR="00590EFB" w:rsidRDefault="00590EFB" w:rsidP="00BE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589C" w14:textId="77777777" w:rsidR="00590EFB" w:rsidRDefault="00590EFB" w:rsidP="00BE7A80">
      <w:r>
        <w:separator/>
      </w:r>
    </w:p>
  </w:footnote>
  <w:footnote w:type="continuationSeparator" w:id="0">
    <w:p w14:paraId="340918AA" w14:textId="77777777" w:rsidR="00590EFB" w:rsidRDefault="00590EFB" w:rsidP="00BE7A80">
      <w:r>
        <w:continuationSeparator/>
      </w:r>
    </w:p>
  </w:footnote>
  <w:footnote w:id="1">
    <w:p w14:paraId="1F6197B8" w14:textId="77777777" w:rsidR="00577823" w:rsidRDefault="00577823">
      <w:pPr>
        <w:pStyle w:val="Textpoznmkypodiarou"/>
      </w:pPr>
      <w:r>
        <w:rPr>
          <w:rStyle w:val="Odkaznapoznmkupodiarou"/>
        </w:rPr>
        <w:footnoteRef/>
      </w:r>
      <w:r>
        <w:rPr>
          <w:rStyle w:val="Odkaznapoznmkupodiarou"/>
        </w:rPr>
        <w:t>)</w:t>
      </w:r>
      <w:r w:rsidRPr="00577823">
        <w:rPr>
          <w:sz w:val="16"/>
          <w:szCs w:val="16"/>
        </w:rPr>
        <w:t xml:space="preserve"> </w:t>
      </w:r>
      <w:r w:rsidRPr="007F3D4C">
        <w:rPr>
          <w:sz w:val="16"/>
          <w:szCs w:val="16"/>
        </w:rPr>
        <w:t xml:space="preserve">Považská vodárenská spoločnosť, a.s. pri spracúvaní osobných údajov fyzických osôb postupuje podľa nariadenia  Európskeho parlamentu a Rady (EÚ) č. 2016/679 o ochrane fyzických osôb pri spracúvaní osobných údajov a súvisiacimi predpismi a podľa zákona č. 18/2018 Z. z. o ochrane osobných údajov. Informácie o podmienkach spracúvania osobných údajov sú uvedené na webovom sídle prevádzkovateľa </w:t>
      </w:r>
      <w:hyperlink r:id="rId1" w:history="1">
        <w:r w:rsidRPr="007F3D4C">
          <w:rPr>
            <w:rStyle w:val="Hypertextovprepojenie"/>
            <w:sz w:val="16"/>
            <w:szCs w:val="16"/>
          </w:rPr>
          <w:t>www.povs.sk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5AA2" w14:textId="77ECC9A0" w:rsidR="000B3EDE" w:rsidRPr="004721B4" w:rsidRDefault="005440F4" w:rsidP="00BE7A80">
    <w:pPr>
      <w:pStyle w:val="Pta"/>
      <w:rPr>
        <w:b/>
        <w:sz w:val="22"/>
        <w:szCs w:val="22"/>
        <w:u w:val="single"/>
      </w:rPr>
    </w:pPr>
    <w:r>
      <w:rPr>
        <w:rFonts w:ascii="Arial" w:hAnsi="Arial" w:cs="Arial"/>
        <w:b/>
        <w:noProof/>
        <w:color w:val="29166F"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A523F8" wp14:editId="3081A03B">
              <wp:simplePos x="0" y="0"/>
              <wp:positionH relativeFrom="column">
                <wp:posOffset>1452245</wp:posOffset>
              </wp:positionH>
              <wp:positionV relativeFrom="paragraph">
                <wp:posOffset>-83820</wp:posOffset>
              </wp:positionV>
              <wp:extent cx="4391025" cy="628650"/>
              <wp:effectExtent l="4445" t="1905" r="0" b="0"/>
              <wp:wrapNone/>
              <wp:docPr id="1398830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D5CEA" w14:textId="77777777" w:rsidR="000B3EDE" w:rsidRPr="00BE7A80" w:rsidRDefault="000B3EDE" w:rsidP="00BE7A80">
                          <w:pPr>
                            <w:pStyle w:val="Pta"/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20"/>
                              <w:szCs w:val="20"/>
                            </w:rPr>
                          </w:pPr>
                          <w:r w:rsidRPr="00BE7A80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20"/>
                              <w:szCs w:val="20"/>
                            </w:rPr>
                            <w:t>Považská vodárenská spoločnosť, a.s.</w:t>
                          </w:r>
                        </w:p>
                        <w:p w14:paraId="06025B0C" w14:textId="77777777" w:rsidR="000B3EDE" w:rsidRPr="00BE7A80" w:rsidRDefault="000B3EDE" w:rsidP="00BE7A80">
                          <w:pPr>
                            <w:pStyle w:val="Pta"/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</w:pPr>
                          <w:r w:rsidRPr="00BE7A80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20"/>
                              <w:szCs w:val="20"/>
                            </w:rPr>
                            <w:t>Sídlo: Nová 133, 017 46 Považská Bystrica</w:t>
                          </w:r>
                          <w:r w:rsidRPr="00BE7A80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7A80">
                            <w:rPr>
                              <w:rFonts w:ascii="Helvetica" w:hAnsi="Helvetica" w:cs="Arial"/>
                              <w:b/>
                              <w:color w:val="0000FF"/>
                              <w:w w:val="80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36B8D44" w14:textId="77777777" w:rsidR="000B3EDE" w:rsidRPr="00BE7A80" w:rsidRDefault="000B3EDE" w:rsidP="00BE7A80">
                          <w:pPr>
                            <w:pStyle w:val="Pta"/>
                            <w:tabs>
                              <w:tab w:val="left" w:pos="2410"/>
                            </w:tabs>
                            <w:rPr>
                              <w:rFonts w:ascii="Helvetica" w:hAnsi="Helvetica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</w:pPr>
                          <w:r w:rsidRPr="00BE7A80">
                            <w:rPr>
                              <w:rFonts w:ascii="Helvetica" w:hAnsi="Helvetica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  <w:t>Registrácia: OR OS Trenčín, odd.: Sa, vl. .č. 10421/R; IČO: 36672076; DIČ: 2022237547;  IČ DPH: SK2022237547</w:t>
                          </w:r>
                        </w:p>
                        <w:p w14:paraId="70171C21" w14:textId="77777777" w:rsidR="000B3EDE" w:rsidRPr="00BE7A80" w:rsidRDefault="000B3EDE" w:rsidP="00BE7A80">
                          <w:pPr>
                            <w:rPr>
                              <w:rFonts w:ascii="Helvetica" w:hAnsi="Helvetica" w:cs="Arial"/>
                              <w:w w:val="80"/>
                              <w:sz w:val="16"/>
                              <w:szCs w:val="16"/>
                            </w:rPr>
                          </w:pPr>
                          <w:r w:rsidRPr="00BE7A80">
                            <w:rPr>
                              <w:rFonts w:ascii="Helvetica" w:hAnsi="Helvetica" w:cs="Arial"/>
                              <w:color w:val="0000FF"/>
                              <w:w w:val="80"/>
                              <w:sz w:val="16"/>
                              <w:szCs w:val="16"/>
                            </w:rPr>
                            <w:t xml:space="preserve">tel.: +421 (0)42 432 17 23, 24; fax: +421 (0)42 432 20 42;  e-mail: </w:t>
                          </w:r>
                          <w:hyperlink r:id="rId1" w:history="1">
                            <w:r w:rsidRPr="00BE7A80">
                              <w:rPr>
                                <w:rStyle w:val="Hypertextovprepojenie"/>
                                <w:rFonts w:ascii="Helvetica" w:hAnsi="Helvetica" w:cs="Arial"/>
                                <w:w w:val="80"/>
                                <w:sz w:val="16"/>
                                <w:szCs w:val="16"/>
                              </w:rPr>
                              <w:t>sekretariat@povs.sk</w:t>
                            </w:r>
                          </w:hyperlink>
                          <w:r w:rsidRPr="00BE7A80">
                            <w:rPr>
                              <w:rFonts w:ascii="Helvetica" w:hAnsi="Helvetica" w:cs="Arial"/>
                              <w:w w:val="80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2" w:history="1">
                            <w:r w:rsidRPr="00BE7A80">
                              <w:rPr>
                                <w:rStyle w:val="Hypertextovprepojenie"/>
                                <w:rFonts w:ascii="Helvetica" w:hAnsi="Helvetica" w:cs="Arial"/>
                                <w:w w:val="80"/>
                                <w:sz w:val="16"/>
                                <w:szCs w:val="16"/>
                              </w:rPr>
                              <w:t>http://www.povs.sk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523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.35pt;margin-top:-6.6pt;width:345.7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" stroked="f">
              <v:textbox>
                <w:txbxContent>
                  <w:p w14:paraId="4E9D5CEA" w14:textId="77777777" w:rsidR="000B3EDE" w:rsidRPr="00BE7A80" w:rsidRDefault="000B3EDE" w:rsidP="00BE7A80">
                    <w:pPr>
                      <w:pStyle w:val="Pta"/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20"/>
                        <w:szCs w:val="20"/>
                      </w:rPr>
                    </w:pPr>
                    <w:r w:rsidRPr="00BE7A80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20"/>
                        <w:szCs w:val="20"/>
                      </w:rPr>
                      <w:t>Považská vodárenská spoločnosť, a.s.</w:t>
                    </w:r>
                  </w:p>
                  <w:p w14:paraId="06025B0C" w14:textId="77777777" w:rsidR="000B3EDE" w:rsidRPr="00BE7A80" w:rsidRDefault="000B3EDE" w:rsidP="00BE7A80">
                    <w:pPr>
                      <w:pStyle w:val="Pta"/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16"/>
                        <w:szCs w:val="16"/>
                      </w:rPr>
                    </w:pPr>
                    <w:r w:rsidRPr="00BE7A80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20"/>
                        <w:szCs w:val="20"/>
                      </w:rPr>
                      <w:t>Sídlo: Nová 133, 017 46 Považská Bystrica</w:t>
                    </w:r>
                    <w:r w:rsidRPr="00BE7A80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 xml:space="preserve"> </w:t>
                    </w:r>
                    <w:r w:rsidRPr="00BE7A80">
                      <w:rPr>
                        <w:rFonts w:ascii="Helvetica" w:hAnsi="Helvetica" w:cs="Arial"/>
                        <w:b/>
                        <w:color w:val="0000FF"/>
                        <w:w w:val="80"/>
                        <w:sz w:val="16"/>
                        <w:szCs w:val="16"/>
                      </w:rPr>
                      <w:tab/>
                    </w:r>
                  </w:p>
                  <w:p w14:paraId="236B8D44" w14:textId="77777777" w:rsidR="000B3EDE" w:rsidRPr="00BE7A80" w:rsidRDefault="000B3EDE" w:rsidP="00BE7A80">
                    <w:pPr>
                      <w:pStyle w:val="Pta"/>
                      <w:tabs>
                        <w:tab w:val="left" w:pos="2410"/>
                      </w:tabs>
                      <w:rPr>
                        <w:rFonts w:ascii="Helvetica" w:hAnsi="Helvetica" w:cs="Arial"/>
                        <w:color w:val="0000FF"/>
                        <w:w w:val="80"/>
                        <w:sz w:val="16"/>
                        <w:szCs w:val="16"/>
                      </w:rPr>
                    </w:pPr>
                    <w:r w:rsidRPr="00BE7A80">
                      <w:rPr>
                        <w:rFonts w:ascii="Helvetica" w:hAnsi="Helvetica" w:cs="Arial"/>
                        <w:color w:val="0000FF"/>
                        <w:w w:val="80"/>
                        <w:sz w:val="16"/>
                        <w:szCs w:val="16"/>
                      </w:rPr>
                      <w:t>Registrácia: OR OS Trenčín, odd.: Sa, vl. .č. 10421/R; IČO: 36672076; DIČ: 2022237547;  IČ DPH: SK2022237547</w:t>
                    </w:r>
                  </w:p>
                  <w:p w14:paraId="70171C21" w14:textId="77777777" w:rsidR="000B3EDE" w:rsidRPr="00BE7A80" w:rsidRDefault="000B3EDE" w:rsidP="00BE7A80">
                    <w:pPr>
                      <w:rPr>
                        <w:rFonts w:ascii="Helvetica" w:hAnsi="Helvetica" w:cs="Arial"/>
                        <w:w w:val="80"/>
                        <w:sz w:val="16"/>
                        <w:szCs w:val="16"/>
                      </w:rPr>
                    </w:pPr>
                    <w:r w:rsidRPr="00BE7A80">
                      <w:rPr>
                        <w:rFonts w:ascii="Helvetica" w:hAnsi="Helvetica" w:cs="Arial"/>
                        <w:color w:val="0000FF"/>
                        <w:w w:val="80"/>
                        <w:sz w:val="16"/>
                        <w:szCs w:val="16"/>
                      </w:rPr>
                      <w:t xml:space="preserve">tel.: +421 (0)42 432 17 23, 24; fax: +421 (0)42 432 20 42;  e-mail: </w:t>
                    </w:r>
                    <w:hyperlink r:id="rId3" w:history="1">
                      <w:r w:rsidRPr="00BE7A80">
                        <w:rPr>
                          <w:rStyle w:val="Hypertextovprepojenie"/>
                          <w:rFonts w:ascii="Helvetica" w:hAnsi="Helvetica" w:cs="Arial"/>
                          <w:w w:val="80"/>
                          <w:sz w:val="16"/>
                          <w:szCs w:val="16"/>
                        </w:rPr>
                        <w:t>sekretariat@povs.sk</w:t>
                      </w:r>
                    </w:hyperlink>
                    <w:r w:rsidRPr="00BE7A80">
                      <w:rPr>
                        <w:rFonts w:ascii="Helvetica" w:hAnsi="Helvetica" w:cs="Arial"/>
                        <w:w w:val="80"/>
                        <w:sz w:val="16"/>
                        <w:szCs w:val="16"/>
                      </w:rPr>
                      <w:t xml:space="preserve">; </w:t>
                    </w:r>
                    <w:hyperlink r:id="rId4" w:history="1">
                      <w:r w:rsidRPr="00BE7A80">
                        <w:rPr>
                          <w:rStyle w:val="Hypertextovprepojenie"/>
                          <w:rFonts w:ascii="Helvetica" w:hAnsi="Helvetica" w:cs="Arial"/>
                          <w:w w:val="80"/>
                          <w:sz w:val="16"/>
                          <w:szCs w:val="16"/>
                        </w:rPr>
                        <w:t>http://www.povs.sk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85777C">
      <w:rPr>
        <w:rFonts w:ascii="Arial" w:hAnsi="Arial" w:cs="Arial"/>
        <w:b/>
        <w:noProof/>
        <w:color w:val="29166F"/>
        <w:sz w:val="28"/>
        <w:szCs w:val="28"/>
      </w:rPr>
      <w:drawing>
        <wp:inline distT="0" distB="0" distL="0" distR="0" wp14:anchorId="29DC17E7" wp14:editId="60A17609">
          <wp:extent cx="1384300" cy="3429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EDE">
      <w:rPr>
        <w:rFonts w:ascii="Arial" w:hAnsi="Arial" w:cs="Arial"/>
        <w:b/>
        <w:color w:val="29166F"/>
        <w:sz w:val="28"/>
        <w:szCs w:val="28"/>
      </w:rPr>
      <w:t xml:space="preserve">                     </w:t>
    </w:r>
  </w:p>
  <w:p w14:paraId="1846E234" w14:textId="77777777" w:rsidR="000B3EDE" w:rsidRPr="004721B4" w:rsidRDefault="000B3EDE" w:rsidP="00BE7A80">
    <w:pPr>
      <w:tabs>
        <w:tab w:val="left" w:pos="2410"/>
      </w:tabs>
      <w:spacing w:after="120"/>
      <w:rPr>
        <w:b/>
        <w:sz w:val="22"/>
        <w:szCs w:val="22"/>
        <w:u w:val="single"/>
      </w:rPr>
    </w:pPr>
  </w:p>
  <w:p w14:paraId="7260A733" w14:textId="77777777" w:rsidR="000B3EDE" w:rsidRPr="00154C81" w:rsidRDefault="000B3EDE" w:rsidP="00BE7A80">
    <w:pPr>
      <w:pBdr>
        <w:top w:val="single" w:sz="12" w:space="1" w:color="0000FF"/>
        <w:bottom w:val="single" w:sz="12" w:space="1" w:color="999999"/>
      </w:pBdr>
      <w:tabs>
        <w:tab w:val="right" w:pos="9633"/>
      </w:tabs>
      <w:spacing w:line="14" w:lineRule="exact"/>
      <w:rPr>
        <w:rFonts w:ascii="Arial" w:eastAsia="Arial Unicode MS" w:hAnsi="Arial" w:cs="Arial"/>
        <w:b/>
        <w:color w:val="29166F"/>
        <w:sz w:val="16"/>
        <w:szCs w:val="16"/>
      </w:rPr>
    </w:pPr>
  </w:p>
  <w:p w14:paraId="00FB4638" w14:textId="77777777" w:rsidR="000B3EDE" w:rsidRPr="00BE7A80" w:rsidRDefault="000B3EDE" w:rsidP="00BE7A80">
    <w:pPr>
      <w:pStyle w:val="Hlavika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41F5"/>
    <w:multiLevelType w:val="hybridMultilevel"/>
    <w:tmpl w:val="DF94B4F6"/>
    <w:lvl w:ilvl="0" w:tplc="A3F467A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F37520"/>
    <w:multiLevelType w:val="hybridMultilevel"/>
    <w:tmpl w:val="164013C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D82A27"/>
    <w:multiLevelType w:val="hybridMultilevel"/>
    <w:tmpl w:val="0D0CC41C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6B0B"/>
    <w:multiLevelType w:val="hybridMultilevel"/>
    <w:tmpl w:val="2CDE896E"/>
    <w:lvl w:ilvl="0" w:tplc="61A80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650F3"/>
    <w:multiLevelType w:val="hybridMultilevel"/>
    <w:tmpl w:val="D65AF7A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37BE3"/>
    <w:multiLevelType w:val="hybridMultilevel"/>
    <w:tmpl w:val="F0826E3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12266">
    <w:abstractNumId w:val="2"/>
  </w:num>
  <w:num w:numId="2" w16cid:durableId="504442841">
    <w:abstractNumId w:val="5"/>
  </w:num>
  <w:num w:numId="3" w16cid:durableId="1523663670">
    <w:abstractNumId w:val="4"/>
  </w:num>
  <w:num w:numId="4" w16cid:durableId="730082673">
    <w:abstractNumId w:val="0"/>
  </w:num>
  <w:num w:numId="5" w16cid:durableId="1925912005">
    <w:abstractNumId w:val="3"/>
  </w:num>
  <w:num w:numId="6" w16cid:durableId="166470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C"/>
    <w:rsid w:val="00033790"/>
    <w:rsid w:val="00036A0D"/>
    <w:rsid w:val="00046B0B"/>
    <w:rsid w:val="000671B8"/>
    <w:rsid w:val="00095EAF"/>
    <w:rsid w:val="000B3EDE"/>
    <w:rsid w:val="001173CB"/>
    <w:rsid w:val="00124DFC"/>
    <w:rsid w:val="00132193"/>
    <w:rsid w:val="001373ED"/>
    <w:rsid w:val="0017706C"/>
    <w:rsid w:val="00180FBE"/>
    <w:rsid w:val="001924B0"/>
    <w:rsid w:val="001A760A"/>
    <w:rsid w:val="001B77E5"/>
    <w:rsid w:val="001E3976"/>
    <w:rsid w:val="00214B48"/>
    <w:rsid w:val="00225970"/>
    <w:rsid w:val="002459FB"/>
    <w:rsid w:val="0026259C"/>
    <w:rsid w:val="00292E76"/>
    <w:rsid w:val="002937C3"/>
    <w:rsid w:val="002B3405"/>
    <w:rsid w:val="002B765B"/>
    <w:rsid w:val="0035181A"/>
    <w:rsid w:val="00354009"/>
    <w:rsid w:val="0036554C"/>
    <w:rsid w:val="00377A9D"/>
    <w:rsid w:val="00383EC0"/>
    <w:rsid w:val="0038673D"/>
    <w:rsid w:val="00414239"/>
    <w:rsid w:val="004459EA"/>
    <w:rsid w:val="00450D67"/>
    <w:rsid w:val="0045479C"/>
    <w:rsid w:val="0049415E"/>
    <w:rsid w:val="004B748C"/>
    <w:rsid w:val="004E0224"/>
    <w:rsid w:val="00527793"/>
    <w:rsid w:val="005440F4"/>
    <w:rsid w:val="0054653D"/>
    <w:rsid w:val="00577823"/>
    <w:rsid w:val="00590EFB"/>
    <w:rsid w:val="00593FA7"/>
    <w:rsid w:val="005D279E"/>
    <w:rsid w:val="00603E91"/>
    <w:rsid w:val="00671F7A"/>
    <w:rsid w:val="00681EEF"/>
    <w:rsid w:val="00712D7E"/>
    <w:rsid w:val="00723086"/>
    <w:rsid w:val="00740193"/>
    <w:rsid w:val="00740A52"/>
    <w:rsid w:val="0077092C"/>
    <w:rsid w:val="00781531"/>
    <w:rsid w:val="00790FA3"/>
    <w:rsid w:val="007A1FB3"/>
    <w:rsid w:val="007A621B"/>
    <w:rsid w:val="007C1E93"/>
    <w:rsid w:val="0080623F"/>
    <w:rsid w:val="00813ABB"/>
    <w:rsid w:val="00826359"/>
    <w:rsid w:val="0084591D"/>
    <w:rsid w:val="00850FD1"/>
    <w:rsid w:val="00935452"/>
    <w:rsid w:val="00941C7D"/>
    <w:rsid w:val="00973CAA"/>
    <w:rsid w:val="00A658D5"/>
    <w:rsid w:val="00A72A23"/>
    <w:rsid w:val="00A81DE4"/>
    <w:rsid w:val="00AD77FF"/>
    <w:rsid w:val="00AF6F9E"/>
    <w:rsid w:val="00B63858"/>
    <w:rsid w:val="00B9732D"/>
    <w:rsid w:val="00BB240F"/>
    <w:rsid w:val="00BE7A80"/>
    <w:rsid w:val="00C1737F"/>
    <w:rsid w:val="00C22109"/>
    <w:rsid w:val="00C74110"/>
    <w:rsid w:val="00C81D6C"/>
    <w:rsid w:val="00CB38A9"/>
    <w:rsid w:val="00CC03F9"/>
    <w:rsid w:val="00CD46E1"/>
    <w:rsid w:val="00D16B75"/>
    <w:rsid w:val="00D30CC2"/>
    <w:rsid w:val="00D43543"/>
    <w:rsid w:val="00D45FFC"/>
    <w:rsid w:val="00D52598"/>
    <w:rsid w:val="00D67C7B"/>
    <w:rsid w:val="00D75498"/>
    <w:rsid w:val="00DC0A08"/>
    <w:rsid w:val="00DC637E"/>
    <w:rsid w:val="00DE0B1D"/>
    <w:rsid w:val="00E03CC2"/>
    <w:rsid w:val="00E2777F"/>
    <w:rsid w:val="00E35E6B"/>
    <w:rsid w:val="00EA0088"/>
    <w:rsid w:val="00EE37EF"/>
    <w:rsid w:val="00EE5DE3"/>
    <w:rsid w:val="00F06D35"/>
    <w:rsid w:val="00F24C3B"/>
    <w:rsid w:val="00F33938"/>
    <w:rsid w:val="00F37A4D"/>
    <w:rsid w:val="00F64E45"/>
    <w:rsid w:val="00F953A4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4DC17"/>
  <w15:chartTrackingRefBased/>
  <w15:docId w15:val="{F18778D5-C7DD-422A-9DF3-BBE13CF3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rsid w:val="00377A9D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link w:val="Hlavika"/>
    <w:rsid w:val="00377A9D"/>
    <w:rPr>
      <w:sz w:val="24"/>
      <w:szCs w:val="24"/>
      <w:lang w:eastAsia="cs-CZ"/>
    </w:rPr>
  </w:style>
  <w:style w:type="table" w:styleId="Mriekatabuky">
    <w:name w:val="Table Grid"/>
    <w:basedOn w:val="Normlnatabuka"/>
    <w:rsid w:val="00377A9D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BE7A8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E7A80"/>
    <w:rPr>
      <w:sz w:val="24"/>
      <w:szCs w:val="24"/>
    </w:rPr>
  </w:style>
  <w:style w:type="character" w:styleId="Hypertextovprepojenie">
    <w:name w:val="Hyperlink"/>
    <w:qFormat/>
    <w:rsid w:val="00BE7A80"/>
    <w:rPr>
      <w:rFonts w:ascii="Times New Roman" w:hAnsi="Times New Roman" w:cs="Times New Roman" w:hint="default"/>
      <w:b/>
      <w:bCs w:val="0"/>
      <w:i w:val="0"/>
      <w:iCs w:val="0"/>
      <w:color w:val="0000FF"/>
      <w:sz w:val="24"/>
      <w:u w:val="single"/>
    </w:rPr>
  </w:style>
  <w:style w:type="paragraph" w:styleId="Textbubliny">
    <w:name w:val="Balloon Text"/>
    <w:basedOn w:val="Normlny"/>
    <w:link w:val="TextbublinyChar"/>
    <w:rsid w:val="00F37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37A4D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E03CC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03CC2"/>
  </w:style>
  <w:style w:type="character" w:styleId="Odkaznapoznmkupodiarou">
    <w:name w:val="footnote reference"/>
    <w:rsid w:val="00E03C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vs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vs.sk" TargetMode="External"/><Relationship Id="rId2" Type="http://schemas.openxmlformats.org/officeDocument/2006/relationships/hyperlink" Target="http://www.povs.sk" TargetMode="External"/><Relationship Id="rId1" Type="http://schemas.openxmlformats.org/officeDocument/2006/relationships/hyperlink" Target="mailto:sekretariat@povs.s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ov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AFC4-644D-4304-88B7-61AD46C7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 Ú H L A S</vt:lpstr>
    </vt:vector>
  </TitlesOfParts>
  <Company>VVS, a.s.</Company>
  <LinksUpToDate>false</LinksUpToDate>
  <CharactersWithSpaces>687</CharactersWithSpaces>
  <SharedDoc>false</SharedDoc>
  <HLinks>
    <vt:vector size="18" baseType="variant"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http://www.povs.sk/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http://www.povs.sk/</vt:lpwstr>
      </vt:variant>
      <vt:variant>
        <vt:lpwstr/>
      </vt:variant>
      <vt:variant>
        <vt:i4>2097173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mailto:sekretariat@povs.sk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Ú H L A S</dc:title>
  <dc:subject/>
  <dc:creator>Nogeova</dc:creator>
  <cp:keywords/>
  <cp:lastModifiedBy>Urban Jozef</cp:lastModifiedBy>
  <cp:revision>2</cp:revision>
  <cp:lastPrinted>2019-12-09T05:45:00Z</cp:lastPrinted>
  <dcterms:created xsi:type="dcterms:W3CDTF">2023-10-24T08:05:00Z</dcterms:created>
  <dcterms:modified xsi:type="dcterms:W3CDTF">2023-10-24T08:05:00Z</dcterms:modified>
</cp:coreProperties>
</file>